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ahoma" w:cs="Tahoma" w:hAnsi="Tahoma"/>
          <w:b/>
          <w:spacing w:val="-10"/>
          <w:position w:val="6"/>
          <w:sz w:val="28"/>
          <w:szCs w:val="28"/>
          <w:u w:val="thick"/>
        </w:rPr>
      </w:pPr>
      <w:r>
        <w:rPr>
          <w:rFonts w:ascii="Tahoma" w:cs="Tahoma" w:hAnsi="Tahoma"/>
          <w:b/>
          <w:spacing w:val="-10"/>
          <w:position w:val="6"/>
          <w:sz w:val="28"/>
          <w:szCs w:val="28"/>
          <w:u w:val="thick"/>
        </w:rPr>
        <w:t>Mrs. Bindiya Kumari H Patel</w:t>
      </w:r>
    </w:p>
    <w:p>
      <w:pPr>
        <w:pStyle w:val="style0"/>
        <w:rPr>
          <w:rFonts w:ascii="Tahoma" w:cs="Tahoma" w:hAnsi="Tahoma"/>
          <w:b/>
          <w:spacing w:val="-10"/>
          <w:position w:val="6"/>
          <w:sz w:val="28"/>
          <w:szCs w:val="28"/>
          <w:u w:val="thick"/>
        </w:rPr>
      </w:pP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Mobile:</w:t>
      </w:r>
      <w:r>
        <w:rPr>
          <w:rFonts w:ascii="Tahoma" w:cs="Tahoma" w:hAnsi="Tahoma"/>
          <w:sz w:val="28"/>
          <w:szCs w:val="28"/>
        </w:rPr>
        <w:t>-</w:t>
      </w:r>
      <w:r>
        <w:rPr>
          <w:rFonts w:ascii="Tahoma" w:cs="Tahoma" w:hAnsi="Tahoma"/>
          <w:sz w:val="28"/>
          <w:szCs w:val="28"/>
        </w:rPr>
        <w:t xml:space="preserve"> 91</w:t>
      </w:r>
      <w:r>
        <w:rPr>
          <w:rFonts w:ascii="Tahoma" w:cs="Tahoma" w:hAnsi="Tahoma"/>
          <w:sz w:val="28"/>
          <w:szCs w:val="28"/>
        </w:rPr>
        <w:t xml:space="preserve">57569800 </w:t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Email</w:t>
      </w:r>
      <w:r>
        <w:rPr>
          <w:rFonts w:ascii="Tahoma" w:cs="Tahoma" w:hAnsi="Tahoma"/>
          <w:sz w:val="28"/>
          <w:szCs w:val="28"/>
        </w:rPr>
        <w:t xml:space="preserve"> Id </w:t>
      </w:r>
      <w:r>
        <w:rPr>
          <w:rFonts w:ascii="Tahoma" w:cs="Tahoma" w:hAnsi="Tahoma"/>
          <w:sz w:val="28"/>
          <w:szCs w:val="28"/>
        </w:rPr>
        <w:t>:</w:t>
      </w:r>
      <w:r>
        <w:rPr>
          <w:rFonts w:ascii="Tahoma" w:cs="Tahoma" w:hAnsi="Tahoma"/>
          <w:sz w:val="28"/>
          <w:szCs w:val="28"/>
        </w:rPr>
        <w:t>-</w:t>
      </w:r>
      <w:r>
        <w:rPr>
          <w:rFonts w:ascii="Tahoma" w:cs="Tahoma" w:hAnsi="Tahoma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"mailto:bindiya.patel24610@yahoo.com" </w:instrText>
      </w:r>
      <w:r>
        <w:rPr/>
        <w:fldChar w:fldCharType="separate"/>
      </w:r>
      <w:r>
        <w:rPr>
          <w:rStyle w:val="style85"/>
          <w:rFonts w:ascii="Tahoma" w:cs="Tahoma" w:hAnsi="Tahoma"/>
          <w:sz w:val="28"/>
          <w:szCs w:val="28"/>
        </w:rPr>
        <w:t>bindiya.patel24610@yahoo.com</w:t>
      </w:r>
      <w:r>
        <w:rPr/>
        <w:fldChar w:fldCharType="end"/>
      </w:r>
      <w:r>
        <w:rPr>
          <w:rStyle w:val="style85"/>
          <w:rFonts w:ascii="Tahoma" w:cs="Tahoma" w:hAnsi="Tahoma"/>
          <w:sz w:val="28"/>
          <w:szCs w:val="28"/>
          <w:u w:val="none"/>
        </w:rPr>
        <w:t>,</w:t>
      </w:r>
      <w:r>
        <w:rPr>
          <w:rStyle w:val="style85"/>
          <w:rFonts w:ascii="Tahoma" w:cs="Tahoma" w:hAnsi="Tahoma"/>
          <w:sz w:val="28"/>
          <w:szCs w:val="28"/>
          <w:u w:val="none"/>
        </w:rPr>
        <w:t xml:space="preserve"> </w:t>
      </w:r>
      <w:r>
        <w:rPr/>
        <w:fldChar w:fldCharType="begin"/>
      </w:r>
      <w:r>
        <w:instrText xml:space="preserve"> HYPERLINK "mailto:bindiya2304@gmail.com" </w:instrText>
      </w:r>
      <w:r>
        <w:rPr/>
        <w:fldChar w:fldCharType="separate"/>
      </w:r>
      <w:r>
        <w:rPr>
          <w:rStyle w:val="style85"/>
          <w:rFonts w:ascii="Tahoma" w:cs="Tahoma" w:hAnsi="Tahoma"/>
          <w:sz w:val="28"/>
          <w:szCs w:val="28"/>
        </w:rPr>
        <w:t>bindiya2304@gmail.com</w:t>
      </w:r>
      <w:r>
        <w:rPr/>
        <w:fldChar w:fldCharType="end"/>
      </w:r>
      <w:r>
        <w:rPr>
          <w:rStyle w:val="style85"/>
          <w:rFonts w:ascii="Tahoma" w:cs="Tahoma" w:hAnsi="Tahoma"/>
          <w:sz w:val="28"/>
          <w:szCs w:val="28"/>
          <w:u w:val="none"/>
        </w:rPr>
        <w:t xml:space="preserve"> </w:t>
      </w:r>
    </w:p>
    <w:p>
      <w:pPr>
        <w:pStyle w:val="style0"/>
        <w:spacing w:before="240" w:after="24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11</w:t>
      </w:r>
      <w:r>
        <w:rPr>
          <w:rFonts w:ascii="Tahoma" w:cs="Tahoma" w:hAnsi="Tahoma"/>
          <w:sz w:val="28"/>
          <w:szCs w:val="28"/>
        </w:rPr>
        <w:t>,</w:t>
      </w:r>
      <w:r>
        <w:rPr>
          <w:rFonts w:ascii="Tahoma" w:cs="Tahoma" w:hAnsi="Tahoma"/>
          <w:sz w:val="28"/>
          <w:szCs w:val="28"/>
        </w:rPr>
        <w:t>Hatvadastreet,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>N</w:t>
      </w:r>
      <w:r>
        <w:rPr>
          <w:rFonts w:ascii="Tahoma" w:cs="Tahoma" w:hAnsi="Tahoma"/>
          <w:sz w:val="28"/>
          <w:szCs w:val="28"/>
        </w:rPr>
        <w:t>eargram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>p</w:t>
      </w:r>
      <w:r>
        <w:rPr>
          <w:rFonts w:ascii="Tahoma" w:cs="Tahoma" w:hAnsi="Tahoma"/>
          <w:sz w:val="28"/>
          <w:szCs w:val="28"/>
        </w:rPr>
        <w:t>anchayatoffice</w:t>
      </w:r>
      <w:r>
        <w:rPr>
          <w:rFonts w:ascii="Tahoma" w:cs="Tahoma" w:hAnsi="Tahoma"/>
          <w:sz w:val="28"/>
          <w:szCs w:val="28"/>
        </w:rPr>
        <w:t>,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>karcheli</w:t>
      </w:r>
      <w:r>
        <w:rPr>
          <w:rFonts w:ascii="Tahoma" w:cs="Tahoma" w:hAnsi="Tahoma"/>
          <w:sz w:val="28"/>
          <w:szCs w:val="28"/>
        </w:rPr>
        <w:t>y</w:t>
      </w:r>
      <w:r>
        <w:rPr>
          <w:rFonts w:ascii="Tahoma" w:cs="Tahoma" w:hAnsi="Tahoma"/>
          <w:sz w:val="28"/>
          <w:szCs w:val="28"/>
        </w:rPr>
        <w:t>a.Ta</w:t>
      </w:r>
      <w:r>
        <w:rPr>
          <w:rFonts w:ascii="Tahoma" w:cs="Tahoma" w:hAnsi="Tahoma"/>
          <w:sz w:val="28"/>
          <w:szCs w:val="28"/>
        </w:rPr>
        <w:t xml:space="preserve">:- </w:t>
      </w:r>
      <w:r>
        <w:rPr>
          <w:rFonts w:ascii="Tahoma" w:cs="Tahoma" w:hAnsi="Tahoma"/>
          <w:sz w:val="28"/>
          <w:szCs w:val="28"/>
        </w:rPr>
        <w:t>Mahuva</w:t>
      </w:r>
      <w:r>
        <w:rPr>
          <w:rFonts w:ascii="Tahoma" w:cs="Tahoma" w:hAnsi="Tahoma"/>
          <w:sz w:val="28"/>
          <w:szCs w:val="28"/>
        </w:rPr>
        <w:t xml:space="preserve">, 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 xml:space="preserve">Di: - Surat </w:t>
      </w:r>
    </w:p>
    <w:p>
      <w:pPr>
        <w:pStyle w:val="style0"/>
        <w:rPr>
          <w:rFonts w:ascii="Tahoma" w:cs="Tahoma" w:hAnsi="Tahoma"/>
          <w:sz w:val="24"/>
          <w:szCs w:val="24"/>
          <w:lang w:val="en-US"/>
        </w:rPr>
      </w:pPr>
    </w:p>
    <w:p>
      <w:pPr>
        <w:pStyle w:val="style0"/>
        <w:pBdr>
          <w:top w:val="thinThickSmallGap" w:sz="24" w:space="3" w:color="auto"/>
          <w:bottom w:val="thinThickSmallGap" w:sz="24" w:space="1" w:color="auto"/>
        </w:pBdr>
        <w:rPr>
          <w:rFonts w:ascii="Tahoma" w:cs="Tahoma" w:hAnsi="Tahoma"/>
          <w:b/>
          <w:i/>
          <w:sz w:val="10"/>
          <w:szCs w:val="10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10"/>
          <w:szCs w:val="10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Education:</w:t>
      </w:r>
      <w:r>
        <w:rPr>
          <w:rFonts w:ascii="Tahoma" w:cs="Tahoma" w:hAnsi="Tahoma"/>
          <w:b/>
          <w:sz w:val="28"/>
          <w:szCs w:val="28"/>
        </w:rPr>
        <w:t>-</w:t>
      </w: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2108"/>
        <w:gridCol w:w="2268"/>
        <w:gridCol w:w="1134"/>
        <w:gridCol w:w="1556"/>
      </w:tblGrid>
      <w:tr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Qualification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University/ Board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Institution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Year of Passing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Percentage</w:t>
            </w:r>
          </w:p>
        </w:tc>
      </w:tr>
      <w:tr>
        <w:tblPrEx/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 xml:space="preserve">Masters of Social Work </w:t>
            </w:r>
            <w:r>
              <w:rPr>
                <w:rFonts w:ascii="Tahoma" w:cs="Tahoma" w:hAnsi="Tahoma"/>
                <w:sz w:val="24"/>
                <w:szCs w:val="24"/>
              </w:rPr>
              <w:br/>
            </w:r>
            <w:r>
              <w:rPr>
                <w:rFonts w:ascii="Tahoma" w:cs="Tahoma" w:hAnsi="Tahoma"/>
                <w:sz w:val="24"/>
                <w:szCs w:val="24"/>
              </w:rPr>
              <w:t>( MSW 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 xml:space="preserve">Dr.  Baba Saheb </w:t>
            </w:r>
            <w:r>
              <w:rPr>
                <w:rFonts w:ascii="Tahoma" w:cs="Tahoma" w:hAnsi="Tahoma"/>
                <w:sz w:val="24"/>
                <w:szCs w:val="24"/>
              </w:rPr>
              <w:t>Amedkar</w:t>
            </w:r>
            <w:r>
              <w:rPr>
                <w:rFonts w:ascii="Tahoma" w:cs="Tahoma" w:hAnsi="Tahoma"/>
                <w:sz w:val="24"/>
                <w:szCs w:val="24"/>
              </w:rPr>
              <w:t xml:space="preserve"> Open University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</w:p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External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79.19 %</w:t>
            </w:r>
          </w:p>
        </w:tc>
      </w:tr>
      <w:tr>
        <w:tblPrEx/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M .A (psychology)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VNSGU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External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53.78%</w:t>
            </w:r>
          </w:p>
        </w:tc>
      </w:tr>
      <w:tr>
        <w:tblPrEx/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B.Hsc</w:t>
            </w:r>
            <w:r>
              <w:rPr>
                <w:rFonts w:ascii="Tahoma" w:cs="Tahoma" w:hAnsi="Tahoma"/>
                <w:sz w:val="24"/>
                <w:szCs w:val="24"/>
              </w:rPr>
              <w:t xml:space="preserve"> - Home science</w:t>
            </w:r>
          </w:p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(Human &amp; Child )                     Development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S.N.D.T University Mumbai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Sheth P T Mahila College Arts and Home Science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57.58%</w:t>
            </w:r>
          </w:p>
        </w:tc>
      </w:tr>
      <w:tr>
        <w:tblPrEx/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12</w:t>
            </w:r>
            <w:r>
              <w:rPr>
                <w:rFonts w:ascii="Tahoma" w:cs="Tahoma" w:hAnsi="Tahom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G.H.S.E.B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Daxinanath</w:t>
            </w:r>
            <w:r>
              <w:rPr>
                <w:rFonts w:ascii="Tahoma" w:cs="Tahoma" w:hAnsi="Tahoma"/>
                <w:sz w:val="24"/>
                <w:szCs w:val="24"/>
              </w:rPr>
              <w:t xml:space="preserve"> </w:t>
            </w:r>
            <w:r>
              <w:rPr>
                <w:rFonts w:ascii="Tahoma" w:cs="Tahoma" w:hAnsi="Tahoma"/>
                <w:sz w:val="24"/>
                <w:szCs w:val="24"/>
              </w:rPr>
              <w:t>Vividhlakshi</w:t>
            </w:r>
            <w:r>
              <w:rPr>
                <w:rFonts w:ascii="Tahoma" w:cs="Tahoma" w:hAnsi="Tahoma"/>
                <w:sz w:val="24"/>
                <w:szCs w:val="24"/>
              </w:rPr>
              <w:t xml:space="preserve"> High School, Vyara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75.20%</w:t>
            </w:r>
          </w:p>
        </w:tc>
      </w:tr>
      <w:tr>
        <w:tblPrEx/>
        <w:trPr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SSC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G.S.E.B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 xml:space="preserve">BBSH </w:t>
            </w:r>
            <w:r>
              <w:rPr>
                <w:rFonts w:ascii="Tahoma" w:cs="Tahoma" w:hAnsi="Tahoma"/>
                <w:sz w:val="24"/>
                <w:szCs w:val="24"/>
              </w:rPr>
              <w:t>Karcheliya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spacing w:before="60"/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57.43%</w:t>
            </w:r>
          </w:p>
        </w:tc>
      </w:tr>
    </w:tbl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sz w:val="10"/>
          <w:szCs w:val="10"/>
          <w:lang w:val="en-US" w:bidi="ar-SA" w:eastAsia="en-US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sz w:val="10"/>
          <w:szCs w:val="10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Computer Knowledge:</w:t>
      </w:r>
    </w:p>
    <w:p>
      <w:pPr>
        <w:pStyle w:val="style0"/>
        <w:rPr>
          <w:rFonts w:ascii="Tahoma" w:cs="Tahoma" w:hAnsi="Tahoma"/>
          <w:sz w:val="12"/>
          <w:szCs w:val="1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1658"/>
      </w:tblGrid>
      <w:tr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Course name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year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4"/>
                <w:szCs w:val="24"/>
              </w:rPr>
              <w:t>Grade</w:t>
            </w:r>
          </w:p>
        </w:tc>
      </w:tr>
      <w:tr>
        <w:tblPrEx/>
        <w:trPr>
          <w:trHeight w:val="1" w:hRule="atLeast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BASIC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2002 - 2003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C</w:t>
            </w:r>
          </w:p>
        </w:tc>
      </w:tr>
      <w:tr>
        <w:tblPrEx/>
        <w:trPr>
          <w:trHeight w:val="1" w:hRule="atLeast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CCC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tabs>
                <w:tab w:val="left" w:leader="none" w:pos="720"/>
                <w:tab w:val="left" w:leader="none" w:pos="900"/>
              </w:tabs>
              <w:jc w:val="center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B</w:t>
            </w:r>
          </w:p>
        </w:tc>
      </w:tr>
    </w:tbl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sz w:val="12"/>
          <w:szCs w:val="12"/>
          <w:lang w:val="en-US" w:bidi="ar-SA" w:eastAsia="en-US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sz w:val="12"/>
          <w:szCs w:val="12"/>
        </w:rPr>
      </w:pPr>
    </w:p>
    <w:p>
      <w:pPr>
        <w:pStyle w:val="style0"/>
        <w:pBdr>
          <w:bottom w:val="thinThickSmallGap" w:sz="24" w:space="1" w:color="auto"/>
        </w:pBdr>
        <w:tabs>
          <w:tab w:val="right" w:leader="none" w:pos="8640"/>
        </w:tabs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8"/>
          <w:szCs w:val="28"/>
        </w:rPr>
        <w:t xml:space="preserve">Work </w:t>
      </w:r>
      <w:r>
        <w:rPr>
          <w:rFonts w:ascii="Tahoma" w:cs="Tahoma" w:hAnsi="Tahoma"/>
          <w:b/>
          <w:sz w:val="28"/>
          <w:szCs w:val="28"/>
        </w:rPr>
        <w:t>Experience</w:t>
      </w:r>
      <w:r>
        <w:rPr>
          <w:rFonts w:ascii="Tahoma" w:cs="Tahoma" w:hAnsi="Tahoma"/>
          <w:b/>
          <w:sz w:val="28"/>
          <w:szCs w:val="28"/>
        </w:rPr>
        <w:t>:</w:t>
      </w:r>
      <w:r>
        <w:rPr>
          <w:rFonts w:ascii="Tahoma" w:cs="Tahoma" w:hAnsi="Tahoma"/>
          <w:b/>
          <w:sz w:val="24"/>
          <w:szCs w:val="24"/>
        </w:rPr>
        <w:tab/>
      </w:r>
    </w:p>
    <w:p>
      <w:pPr>
        <w:pStyle w:val="style0"/>
        <w:pBdr>
          <w:bottom w:val="thinThickSmallGap" w:sz="24" w:space="1" w:color="auto"/>
        </w:pBdr>
        <w:tabs>
          <w:tab w:val="right" w:leader="none" w:pos="8640"/>
        </w:tabs>
        <w:rPr>
          <w:rFonts w:ascii="Tahoma" w:cs="Tahoma" w:hAnsi="Tahoma"/>
          <w:b/>
          <w:sz w:val="24"/>
          <w:szCs w:val="24"/>
        </w:rPr>
      </w:pPr>
    </w:p>
    <w:p>
      <w:pPr>
        <w:pStyle w:val="style0"/>
        <w:rPr>
          <w:rFonts w:ascii="Tahoma" w:cs="Tahoma" w:hAnsi="Tahoma"/>
          <w:sz w:val="12"/>
          <w:szCs w:val="12"/>
        </w:rPr>
      </w:pPr>
    </w:p>
    <w:p>
      <w:pPr>
        <w:pStyle w:val="style0"/>
        <w:numPr>
          <w:ilvl w:val="0"/>
          <w:numId w:val="1"/>
        </w:numPr>
        <w:jc w:val="left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Sanjeevani Life beyond Cancer – 16 Feb 2021 to Current</w:t>
      </w:r>
    </w:p>
    <w:p>
      <w:pPr>
        <w:pStyle w:val="style0"/>
        <w:ind w:left="567"/>
        <w:rPr>
          <w:rFonts w:ascii="Tahoma" w:cs="Tahoma" w:hAnsi="Tahoma"/>
          <w:b/>
          <w:bCs/>
          <w:sz w:val="24"/>
          <w:szCs w:val="24"/>
          <w:u w:val="single"/>
        </w:rPr>
      </w:pPr>
      <w:r>
        <w:rPr>
          <w:rFonts w:ascii="Tahoma" w:cs="Tahoma" w:hAnsi="Tahoma"/>
          <w:sz w:val="24"/>
          <w:szCs w:val="24"/>
        </w:rPr>
        <w:t xml:space="preserve"> </w:t>
      </w:r>
      <w:r>
        <w:rPr>
          <w:rFonts w:ascii="Tahoma" w:cs="Tahoma" w:hAnsi="Tahoma"/>
          <w:b/>
          <w:bCs/>
          <w:sz w:val="24"/>
          <w:szCs w:val="24"/>
          <w:u w:val="single"/>
        </w:rPr>
        <w:t>“Coordinator” in Bharat cancer hospital and Research institute, - Surat</w:t>
      </w:r>
    </w:p>
    <w:p>
      <w:pPr>
        <w:pStyle w:val="style0"/>
        <w:ind w:left="567"/>
        <w:rPr>
          <w:rFonts w:ascii="Tahoma" w:cs="Tahoma" w:hAnsi="Tahoma"/>
          <w:b/>
          <w:bCs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 xml:space="preserve">Job Work : </w:t>
      </w:r>
      <w:r>
        <w:rPr>
          <w:rFonts w:ascii="Tahoma" w:cs="Tahoma" w:hAnsi="Tahoma"/>
          <w:b/>
          <w:bCs/>
          <w:sz w:val="28"/>
          <w:szCs w:val="28"/>
        </w:rPr>
        <w:t>-</w:t>
      </w:r>
    </w:p>
    <w:p>
      <w:pPr>
        <w:pStyle w:val="style2"/>
        <w:rPr>
          <w:sz w:val="28"/>
          <w:szCs w:val="28"/>
        </w:rPr>
      </w:pPr>
      <w:r>
        <w:rPr>
          <w:sz w:val="28"/>
          <w:szCs w:val="28"/>
        </w:rPr>
        <w:t>Patient</w:t>
      </w:r>
      <w:r>
        <w:rPr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Counselling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Help, </w:t>
      </w:r>
      <w:r>
        <w:rPr>
          <w:sz w:val="28"/>
          <w:szCs w:val="28"/>
        </w:rPr>
        <w:t>Guidance</w:t>
      </w:r>
      <w:r>
        <w:rPr>
          <w:sz w:val="28"/>
          <w:szCs w:val="28"/>
        </w:rPr>
        <w:t xml:space="preserve"> ,Positive thinking ,Nutrition,</w:t>
      </w:r>
      <w:r>
        <w:rPr>
          <w:sz w:val="28"/>
          <w:szCs w:val="28"/>
        </w:rPr>
        <w:t xml:space="preserve"> Psycho—Social Supports and Guidance ,Encourage Patients treatment</w:t>
      </w:r>
      <w:r>
        <w:rPr>
          <w:sz w:val="28"/>
          <w:szCs w:val="28"/>
        </w:rPr>
        <w:t xml:space="preserve"> and Healthy life </w:t>
      </w:r>
      <w:r>
        <w:rPr>
          <w:sz w:val="28"/>
          <w:szCs w:val="28"/>
        </w:rPr>
        <w:t>style,</w:t>
      </w:r>
      <w:r>
        <w:rPr>
          <w:sz w:val="28"/>
          <w:szCs w:val="28"/>
        </w:rPr>
        <w:t>Motivation</w:t>
      </w:r>
      <w:r>
        <w:rPr>
          <w:sz w:val="28"/>
          <w:szCs w:val="28"/>
        </w:rPr>
        <w:t xml:space="preserve"> life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>Teleconsulting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Supervision CanSarthi training practical Programme, Patients Group Support meeting , </w:t>
      </w:r>
      <w:r>
        <w:rPr>
          <w:sz w:val="28"/>
          <w:szCs w:val="28"/>
        </w:rPr>
        <w:t>DAy</w:t>
      </w:r>
      <w:r>
        <w:rPr>
          <w:sz w:val="28"/>
          <w:szCs w:val="28"/>
        </w:rPr>
        <w:t xml:space="preserve"> Celebrations ,</w:t>
      </w:r>
      <w:r>
        <w:rPr>
          <w:sz w:val="28"/>
          <w:szCs w:val="28"/>
        </w:rPr>
        <w:t xml:space="preserve">Cancer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wareness Program in </w:t>
      </w:r>
      <w:r>
        <w:rPr>
          <w:sz w:val="28"/>
          <w:szCs w:val="28"/>
        </w:rPr>
        <w:t>Different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type</w:t>
      </w:r>
      <w:r>
        <w:rPr>
          <w:sz w:val="28"/>
          <w:szCs w:val="28"/>
        </w:rPr>
        <w:t xml:space="preserve"> of place and Public group as like </w:t>
      </w:r>
      <w:r>
        <w:rPr>
          <w:sz w:val="28"/>
          <w:szCs w:val="28"/>
        </w:rPr>
        <w:t>Lajpor</w:t>
      </w:r>
      <w:r>
        <w:rPr>
          <w:sz w:val="28"/>
          <w:szCs w:val="28"/>
        </w:rPr>
        <w:t xml:space="preserve"> Jail, </w:t>
      </w:r>
      <w:r>
        <w:rPr>
          <w:sz w:val="28"/>
          <w:szCs w:val="28"/>
        </w:rPr>
        <w:t>Anganwadi</w:t>
      </w:r>
      <w:r>
        <w:rPr>
          <w:sz w:val="28"/>
          <w:szCs w:val="28"/>
        </w:rPr>
        <w:t xml:space="preserve"> in Gujarat, Asha Workers, Rural Village </w:t>
      </w:r>
      <w:r>
        <w:rPr>
          <w:sz w:val="28"/>
          <w:szCs w:val="28"/>
        </w:rPr>
        <w:t xml:space="preserve">,Trible Area , Urban area , Adivasi area , Sex Worker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Sahyog</w:t>
      </w:r>
      <w:r>
        <w:rPr>
          <w:sz w:val="28"/>
          <w:szCs w:val="28"/>
        </w:rPr>
        <w:t xml:space="preserve"> Mahil Mandal, Paras Mahil Mandal</w:t>
      </w:r>
      <w:r>
        <w:rPr>
          <w:sz w:val="28"/>
          <w:szCs w:val="28"/>
        </w:rPr>
        <w:t>, Ekta mahila mandal</w:t>
      </w:r>
    </w:p>
    <w:p>
      <w:pPr>
        <w:pStyle w:val="style0"/>
        <w:ind w:left="567"/>
        <w:rPr>
          <w:rFonts w:ascii="Tahoma" w:cs="Tahoma" w:hAnsi="Tahoma"/>
          <w:sz w:val="24"/>
          <w:szCs w:val="24"/>
        </w:rPr>
      </w:pPr>
    </w:p>
    <w:p>
      <w:pPr>
        <w:pStyle w:val="style0"/>
        <w:numPr>
          <w:ilvl w:val="0"/>
          <w:numId w:val="1"/>
        </w:numPr>
        <w:jc w:val="left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Sanjeevani Life beyond Cancer – 25 Nov 2019 to 14 Feb2021</w:t>
      </w:r>
    </w:p>
    <w:p>
      <w:pPr>
        <w:pStyle w:val="style0"/>
        <w:ind w:left="567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b/>
          <w:bCs/>
          <w:sz w:val="28"/>
          <w:szCs w:val="28"/>
        </w:rPr>
        <w:t xml:space="preserve"> “Coordinator” in </w:t>
      </w:r>
      <w:r>
        <w:rPr>
          <w:rFonts w:ascii="Tahoma" w:cs="Tahoma" w:hAnsi="Tahoma"/>
          <w:b/>
          <w:bCs/>
          <w:sz w:val="28"/>
          <w:szCs w:val="28"/>
          <w:u w:val="single"/>
        </w:rPr>
        <w:t>Shree</w:t>
      </w:r>
      <w:r>
        <w:rPr>
          <w:rFonts w:ascii="Tahoma" w:cs="Tahoma" w:hAnsi="Tahoma"/>
          <w:b/>
          <w:bCs/>
          <w:sz w:val="28"/>
          <w:szCs w:val="28"/>
          <w:u w:val="single"/>
        </w:rPr>
        <w:t xml:space="preserve"> </w:t>
      </w:r>
      <w:r>
        <w:rPr>
          <w:rFonts w:ascii="Tahoma" w:cs="Tahoma" w:hAnsi="Tahoma"/>
          <w:b/>
          <w:bCs/>
          <w:sz w:val="28"/>
          <w:szCs w:val="28"/>
          <w:u w:val="single"/>
        </w:rPr>
        <w:t>Devrajbhai</w:t>
      </w:r>
      <w:r>
        <w:rPr>
          <w:rFonts w:ascii="Tahoma" w:cs="Tahoma" w:hAnsi="Tahoma"/>
          <w:b/>
          <w:bCs/>
          <w:sz w:val="28"/>
          <w:szCs w:val="28"/>
          <w:u w:val="single"/>
        </w:rPr>
        <w:t xml:space="preserve"> </w:t>
      </w:r>
      <w:r>
        <w:rPr>
          <w:rFonts w:ascii="Tahoma" w:cs="Tahoma" w:hAnsi="Tahoma"/>
          <w:b/>
          <w:bCs/>
          <w:sz w:val="28"/>
          <w:szCs w:val="28"/>
          <w:u w:val="single"/>
        </w:rPr>
        <w:t>Bahabhai</w:t>
      </w:r>
      <w:r>
        <w:rPr>
          <w:rFonts w:ascii="Tahoma" w:cs="Tahoma" w:hAnsi="Tahoma"/>
          <w:b/>
          <w:bCs/>
          <w:sz w:val="28"/>
          <w:szCs w:val="28"/>
          <w:u w:val="single"/>
        </w:rPr>
        <w:t xml:space="preserve"> Tejani cancer hospital, - Surat</w:t>
      </w:r>
      <w:r>
        <w:rPr>
          <w:rFonts w:ascii="Tahoma" w:cs="Tahoma" w:hAnsi="Tahoma"/>
          <w:b/>
          <w:bCs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 xml:space="preserve">Patient </w:t>
      </w:r>
      <w:r>
        <w:rPr>
          <w:rFonts w:ascii="Tahoma" w:cs="Tahoma" w:hAnsi="Tahoma"/>
          <w:sz w:val="28"/>
          <w:szCs w:val="28"/>
        </w:rPr>
        <w:t>Counseling</w:t>
      </w:r>
      <w:r>
        <w:rPr>
          <w:rFonts w:ascii="Tahoma" w:cs="Tahoma" w:hAnsi="Tahoma"/>
          <w:sz w:val="28"/>
          <w:szCs w:val="28"/>
        </w:rPr>
        <w:t xml:space="preserve">, Cancer awareness Program in </w:t>
      </w:r>
      <w:r>
        <w:rPr>
          <w:rFonts w:ascii="Tahoma" w:cs="Tahoma" w:hAnsi="Tahoma"/>
          <w:sz w:val="28"/>
          <w:szCs w:val="28"/>
        </w:rPr>
        <w:t>Aaganwadi</w:t>
      </w:r>
      <w:r>
        <w:rPr>
          <w:rFonts w:ascii="Tahoma" w:cs="Tahoma" w:hAnsi="Tahoma"/>
          <w:sz w:val="28"/>
          <w:szCs w:val="28"/>
        </w:rPr>
        <w:t xml:space="preserve"> , Asha Workers, Rural Village of Gujarat, </w:t>
      </w:r>
      <w:r>
        <w:rPr>
          <w:rFonts w:ascii="Tahoma" w:cs="Tahoma" w:hAnsi="Tahoma"/>
          <w:sz w:val="28"/>
          <w:szCs w:val="28"/>
        </w:rPr>
        <w:t>Sahyog</w:t>
      </w:r>
      <w:r>
        <w:rPr>
          <w:rFonts w:ascii="Tahoma" w:cs="Tahoma" w:hAnsi="Tahoma"/>
          <w:sz w:val="28"/>
          <w:szCs w:val="28"/>
        </w:rPr>
        <w:t xml:space="preserve"> Mahil Mandal, Paras Mahil Mandal</w:t>
      </w:r>
    </w:p>
    <w:p>
      <w:pPr>
        <w:pStyle w:val="style0"/>
        <w:ind w:left="567"/>
        <w:rPr>
          <w:rFonts w:ascii="Tahoma" w:cs="Tahoma" w:hAnsi="Tahoma"/>
          <w:sz w:val="28"/>
          <w:szCs w:val="28"/>
        </w:rPr>
      </w:pPr>
    </w:p>
    <w:p>
      <w:pPr>
        <w:pStyle w:val="style0"/>
        <w:numPr>
          <w:ilvl w:val="0"/>
          <w:numId w:val="1"/>
        </w:numPr>
        <w:jc w:val="left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 xml:space="preserve">Anganwadi Worker </w:t>
      </w:r>
      <w:r>
        <w:rPr>
          <w:rFonts w:ascii="Tahoma" w:cs="Tahoma" w:hAnsi="Tahoma"/>
          <w:b/>
          <w:sz w:val="28"/>
          <w:szCs w:val="28"/>
        </w:rPr>
        <w:t>Trening</w:t>
      </w:r>
      <w:r>
        <w:rPr>
          <w:rFonts w:ascii="Tahoma" w:cs="Tahoma" w:hAnsi="Tahoma"/>
          <w:b/>
          <w:sz w:val="28"/>
          <w:szCs w:val="28"/>
        </w:rPr>
        <w:t xml:space="preserve"> Centre </w:t>
      </w:r>
      <w:r>
        <w:rPr>
          <w:rFonts w:ascii="Tahoma" w:cs="Tahoma" w:hAnsi="Tahoma"/>
          <w:b/>
          <w:sz w:val="28"/>
          <w:szCs w:val="28"/>
        </w:rPr>
        <w:t xml:space="preserve">ICDS training centre  - Surat– </w:t>
      </w:r>
      <w:r>
        <w:rPr>
          <w:rFonts w:ascii="Tahoma" w:cs="Tahoma" w:hAnsi="Tahoma"/>
          <w:b/>
          <w:sz w:val="28"/>
          <w:szCs w:val="28"/>
        </w:rPr>
        <w:t xml:space="preserve">  </w:t>
      </w:r>
    </w:p>
    <w:p>
      <w:pPr>
        <w:pStyle w:val="style0"/>
        <w:jc w:val="left"/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 xml:space="preserve">         </w:t>
      </w:r>
      <w:r>
        <w:rPr>
          <w:rFonts w:ascii="Tahoma" w:cs="Tahoma" w:hAnsi="Tahoma"/>
          <w:b/>
          <w:sz w:val="28"/>
          <w:szCs w:val="28"/>
        </w:rPr>
        <w:t>1 Aug 2006 – 31 Mar 2019</w:t>
      </w:r>
    </w:p>
    <w:p>
      <w:pPr>
        <w:pStyle w:val="style0"/>
        <w:jc w:val="left"/>
        <w:rPr>
          <w:rFonts w:ascii="Tahoma" w:cs="Tahoma" w:hAnsi="Tahoma"/>
          <w:b/>
          <w:sz w:val="28"/>
          <w:szCs w:val="28"/>
        </w:rPr>
      </w:pPr>
    </w:p>
    <w:p>
      <w:pPr>
        <w:pStyle w:val="style0"/>
        <w:ind w:left="567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“Instructor” – subject: Early childhood care and education</w:t>
      </w:r>
    </w:p>
    <w:p>
      <w:pPr>
        <w:pStyle w:val="style0"/>
        <w:numPr>
          <w:ilvl w:val="0"/>
          <w:numId w:val="4"/>
        </w:numPr>
        <w:ind w:left="851" w:hanging="360"/>
        <w:jc w:val="left"/>
        <w:rPr>
          <w:rFonts w:ascii="Tahoma" w:cs="Tahoma" w:hAnsi="Tahoma"/>
          <w:bCs/>
          <w:sz w:val="28"/>
          <w:szCs w:val="28"/>
        </w:rPr>
      </w:pPr>
      <w:r>
        <w:rPr>
          <w:rFonts w:ascii="Tahoma" w:cs="Tahoma" w:hAnsi="Tahoma"/>
          <w:bCs/>
          <w:sz w:val="28"/>
          <w:szCs w:val="28"/>
        </w:rPr>
        <w:t>IMNCI Anganwadi worker 2007 to 2008</w:t>
      </w:r>
    </w:p>
    <w:p>
      <w:pPr>
        <w:pStyle w:val="style0"/>
        <w:numPr>
          <w:ilvl w:val="0"/>
          <w:numId w:val="4"/>
        </w:numPr>
        <w:ind w:left="851" w:hanging="360"/>
        <w:jc w:val="left"/>
        <w:rPr>
          <w:rFonts w:ascii="Tahoma" w:cs="Tahoma" w:hAnsi="Tahoma"/>
          <w:bCs/>
          <w:sz w:val="28"/>
          <w:szCs w:val="28"/>
        </w:rPr>
      </w:pPr>
      <w:r>
        <w:rPr>
          <w:rFonts w:ascii="Tahoma" w:cs="Tahoma" w:hAnsi="Tahoma"/>
          <w:bCs/>
          <w:sz w:val="28"/>
          <w:szCs w:val="28"/>
        </w:rPr>
        <w:t>MAS (Mahila Arogya samiti) Dec 2016  to  March 2017</w:t>
      </w:r>
    </w:p>
    <w:p>
      <w:pPr>
        <w:pStyle w:val="style0"/>
        <w:numPr>
          <w:ilvl w:val="0"/>
          <w:numId w:val="4"/>
        </w:numPr>
        <w:ind w:left="851" w:hanging="360"/>
        <w:jc w:val="left"/>
        <w:rPr>
          <w:rFonts w:ascii="Tahoma" w:cs="Tahoma" w:hAnsi="Tahoma"/>
          <w:bCs/>
          <w:sz w:val="28"/>
          <w:szCs w:val="28"/>
        </w:rPr>
      </w:pPr>
      <w:r>
        <w:rPr>
          <w:rFonts w:ascii="Tahoma" w:cs="Tahoma" w:hAnsi="Tahoma"/>
          <w:bCs/>
          <w:sz w:val="28"/>
          <w:szCs w:val="28"/>
        </w:rPr>
        <w:t>Angawadi</w:t>
      </w:r>
      <w:r>
        <w:rPr>
          <w:rFonts w:ascii="Tahoma" w:cs="Tahoma" w:hAnsi="Tahoma"/>
          <w:bCs/>
          <w:sz w:val="28"/>
          <w:szCs w:val="28"/>
        </w:rPr>
        <w:t xml:space="preserve">   Helper cooking training Dec 2017  to  Jan 2018</w:t>
      </w:r>
    </w:p>
    <w:p>
      <w:pPr>
        <w:pStyle w:val="style0"/>
        <w:numPr>
          <w:ilvl w:val="0"/>
          <w:numId w:val="4"/>
        </w:numPr>
        <w:ind w:left="851" w:hanging="360"/>
        <w:jc w:val="left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bCs/>
          <w:sz w:val="28"/>
          <w:szCs w:val="28"/>
        </w:rPr>
        <w:t>IYCF   Anganwadi  worker 2018 - 2019</w:t>
      </w:r>
    </w:p>
    <w:p>
      <w:pPr>
        <w:pStyle w:val="style0"/>
        <w:rPr>
          <w:rFonts w:ascii="Tahoma" w:cs="Tahoma" w:hAnsi="Tahoma"/>
          <w:sz w:val="28"/>
          <w:szCs w:val="28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28"/>
          <w:szCs w:val="28"/>
        </w:rPr>
      </w:pPr>
      <w:r>
        <w:rPr>
          <w:rFonts w:ascii="Tahoma" w:cs="Tahoma" w:hAnsi="Tahoma"/>
          <w:b/>
          <w:sz w:val="28"/>
          <w:szCs w:val="28"/>
        </w:rPr>
        <w:t>Achievements:</w:t>
      </w:r>
    </w:p>
    <w:p>
      <w:pPr>
        <w:pStyle w:val="style0"/>
        <w:rPr>
          <w:rFonts w:ascii="Tahoma" w:cs="Tahoma" w:hAnsi="Tahoma"/>
          <w:sz w:val="12"/>
          <w:szCs w:val="12"/>
        </w:rPr>
      </w:pPr>
    </w:p>
    <w:p>
      <w:pPr>
        <w:pStyle w:val="style0"/>
        <w:numPr>
          <w:ilvl w:val="0"/>
          <w:numId w:val="5"/>
        </w:numPr>
        <w:jc w:val="left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Felicitated by</w:t>
      </w:r>
      <w:r>
        <w:rPr>
          <w:rFonts w:ascii="Tahoma" w:cs="Tahoma" w:hAnsi="Tahoma"/>
          <w:sz w:val="24"/>
          <w:szCs w:val="24"/>
        </w:rPr>
        <w:t xml:space="preserve"> “The Trained Nurses Association of India” on occasion of International women Day - </w:t>
      </w:r>
    </w:p>
    <w:p>
      <w:pPr>
        <w:pStyle w:val="style0"/>
        <w:ind w:left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 “Considering the services to the society of women who struggle alone in the society and lead their life independently”</w:t>
      </w:r>
    </w:p>
    <w:p>
      <w:pPr>
        <w:pStyle w:val="style0"/>
        <w:ind w:left="720"/>
        <w:rPr>
          <w:rFonts w:ascii="Tahoma" w:cs="Tahoma" w:hAnsi="Tahoma"/>
          <w:sz w:val="24"/>
          <w:szCs w:val="24"/>
        </w:rPr>
      </w:pPr>
    </w:p>
    <w:p>
      <w:pPr>
        <w:pStyle w:val="style0"/>
        <w:ind w:left="720"/>
        <w:rPr>
          <w:rFonts w:ascii="Tahoma" w:cs="Tahoma" w:hAnsi="Tahoma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="Tahoma" w:cs="Tahoma" w:hAnsi="Tahoma"/>
          <w:b/>
          <w:bCs/>
          <w:sz w:val="24"/>
          <w:szCs w:val="24"/>
          <w:u w:val="single"/>
        </w:rPr>
      </w:pPr>
      <w:r>
        <w:rPr>
          <w:rFonts w:ascii="Tahoma" w:cs="Tahoma" w:hAnsi="Tahoma"/>
          <w:b/>
          <w:bCs/>
          <w:sz w:val="28"/>
          <w:szCs w:val="28"/>
        </w:rPr>
        <w:t>MSW i</w:t>
      </w:r>
      <w:r>
        <w:rPr>
          <w:rFonts w:ascii="Tahoma" w:cs="Tahoma" w:hAnsi="Tahoma"/>
          <w:b/>
          <w:bCs/>
          <w:sz w:val="24"/>
          <w:szCs w:val="24"/>
        </w:rPr>
        <w:t xml:space="preserve">n </w:t>
      </w:r>
      <w:r>
        <w:rPr>
          <w:rFonts w:ascii="Tahoma" w:cs="Tahoma" w:hAnsi="Tahoma"/>
          <w:b/>
          <w:bCs/>
          <w:sz w:val="24"/>
          <w:szCs w:val="24"/>
          <w:u w:val="single"/>
        </w:rPr>
        <w:t xml:space="preserve">second rank and get Silver medal  </w:t>
      </w:r>
    </w:p>
    <w:p>
      <w:pPr>
        <w:pStyle w:val="style0"/>
        <w:rPr>
          <w:rFonts w:ascii="Tahoma" w:cs="Tahoma" w:hAnsi="Tahoma"/>
          <w:sz w:val="12"/>
          <w:szCs w:val="12"/>
        </w:rPr>
      </w:pPr>
    </w:p>
    <w:p>
      <w:pPr>
        <w:pStyle w:val="style0"/>
        <w:ind w:left="3240"/>
        <w:rPr>
          <w:rFonts w:ascii="Tahoma" w:cs="Tahoma" w:hAnsi="Tahoma"/>
          <w:sz w:val="12"/>
          <w:szCs w:val="12"/>
        </w:rPr>
      </w:pPr>
    </w:p>
    <w:p>
      <w:pPr>
        <w:pStyle w:val="style0"/>
        <w:pBdr>
          <w:bottom w:val="thinThickSmallGap" w:sz="24" w:space="1" w:color="auto"/>
        </w:pBdr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Personal Details: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Date of Birth: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23</w:t>
      </w:r>
      <w:r>
        <w:rPr>
          <w:rFonts w:ascii="Tahoma" w:cs="Tahoma" w:hAnsi="Tahoma"/>
          <w:sz w:val="18"/>
          <w:szCs w:val="18"/>
        </w:rPr>
        <w:t xml:space="preserve">rd </w:t>
      </w:r>
      <w:r>
        <w:rPr>
          <w:rFonts w:ascii="Tahoma" w:cs="Tahoma" w:hAnsi="Tahoma"/>
          <w:sz w:val="24"/>
          <w:szCs w:val="24"/>
        </w:rPr>
        <w:t xml:space="preserve">Apr 1985 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Driving License: </w:t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ab/>
      </w:r>
      <w:r>
        <w:rPr>
          <w:rFonts w:ascii="Tahoma" w:cs="Tahoma" w:hAnsi="Tahoma"/>
          <w:sz w:val="24"/>
          <w:szCs w:val="24"/>
        </w:rPr>
        <w:t>2/4 Wheel</w:t>
      </w:r>
    </w:p>
    <w:p>
      <w:pPr>
        <w:pStyle w:val="style0"/>
        <w:jc w:val="left"/>
        <w:rPr>
          <w:b/>
          <w:sz w:val="32"/>
          <w:szCs w:val="22"/>
        </w:rPr>
      </w:pPr>
      <w:r>
        <w:rPr>
          <w:rFonts w:ascii="Calibri" w:cs="Calibri" w:eastAsia="Calibri" w:hAnsi="Calibri"/>
          <w:sz w:val="24"/>
          <w:szCs w:val="22"/>
        </w:rPr>
        <w:tab/>
      </w:r>
      <w:r>
        <w:rPr>
          <w:rFonts w:ascii="Calibri" w:cs="Calibri" w:eastAsia="Calibri" w:hAnsi="Calibri"/>
          <w:sz w:val="24"/>
          <w:szCs w:val="22"/>
        </w:rPr>
        <w:tab/>
      </w:r>
      <w:r>
        <w:rPr>
          <w:rFonts w:ascii="Calibri" w:cs="Calibri" w:eastAsia="Calibri" w:hAnsi="Calibri"/>
          <w:sz w:val="24"/>
          <w:szCs w:val="22"/>
        </w:rPr>
        <w:tab/>
      </w:r>
      <w:r>
        <w:rPr>
          <w:rFonts w:ascii="Calibri" w:cs="Calibri" w:eastAsia="Calibri" w:hAnsi="Calibri"/>
          <w:sz w:val="24"/>
          <w:szCs w:val="22"/>
        </w:rPr>
        <w:tab/>
      </w:r>
    </w:p>
    <w:p>
      <w:pPr>
        <w:pStyle w:val="style0"/>
        <w:jc w:val="right"/>
        <w:rPr>
          <w:sz w:val="22"/>
          <w:szCs w:val="18"/>
        </w:rPr>
      </w:pPr>
      <w:r>
        <w:rPr>
          <w:b/>
          <w:sz w:val="28"/>
        </w:rPr>
        <w:t xml:space="preserve">       </w:t>
      </w:r>
      <w:r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</w:t>
      </w:r>
    </w:p>
    <w:sectPr>
      <w:pgSz w:w="12240" w:h="15840" w:orient="portrait"/>
      <w:pgMar w:top="1440" w:right="1800" w:bottom="1135" w:left="180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78A615F2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2C4CCF1C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00000004"/>
    <w:multiLevelType w:val="hybridMultilevel"/>
    <w:tmpl w:val="63EE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gu-IN" w:eastAsia="en-IN"/>
      </w:rPr>
    </w:rPrDefault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="Cambria" w:cs="Shruti" w:eastAsia="宋体" w:hAnsi="Cambria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Heading 2 Char_0f5be11f-b894-4427-9e84-9a09df7a0736"/>
    <w:basedOn w:val="style65"/>
    <w:next w:val="style4098"/>
    <w:link w:val="style2"/>
    <w:uiPriority w:val="9"/>
    <w:rPr>
      <w:rFonts w:ascii="Cambria" w:cs="Shruti" w:eastAsia="宋体" w:hAnsi="Cambria"/>
      <w:color w:val="365f91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AE3C-AF12-4209-B761-C3EA56D5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Words>353</Words>
  <Pages>2</Pages>
  <Characters>2020</Characters>
  <Application>WPS Office</Application>
  <DocSecurity>0</DocSecurity>
  <Paragraphs>100</Paragraphs>
  <ScaleCrop>false</ScaleCrop>
  <LinksUpToDate>false</LinksUpToDate>
  <CharactersWithSpaces>2403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2019-07-07T09:33:00Z</dcterms:created>
  <dc:creator>WPS Office</dc:creator>
  <lastModifiedBy>V2158</lastModifiedBy>
  <dcterms:modified xsi:type="dcterms:W3CDTF">2025-10-10T13:48:53Z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10da4124612644bb8e6951ca63aef3e8</vt:lpwstr>
  </property>
</Properties>
</file>