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u w:val="single"/>
        </w:rPr>
      </w:pPr>
      <w:r>
        <w:rPr>
          <w:b/>
          <w:bCs/>
          <w:u w:val="single"/>
        </w:rPr>
        <w:t>CURRICULUM VITAE</w:t>
      </w:r>
    </w:p>
    <w:p>
      <w:r>
        <w:rPr>
          <w:b/>
          <w:bCs/>
        </w:rPr>
        <w:t>SAWAN KOHARE</w:t>
      </w:r>
      <w:r>
        <w:br/>
      </w:r>
      <w:r>
        <w:rPr>
          <w:rFonts w:ascii="Segoe UI Emoji" w:cs="Segoe UI Emoji" w:hAnsi="Segoe UI Emoji"/>
        </w:rPr>
      </w:r>
      <w:r>
        <w:t xml:space="preserve"> Contact No.: 8319953603</w:t>
        <w:br/>
      </w:r>
      <w:r>
        <w:rPr>
          <w:rFonts w:ascii="Segoe UI Emoji" w:cs="Segoe UI Emoji" w:hAnsi="Segoe UI Emoji"/>
        </w:rPr>
      </w:r>
      <w:r>
        <w:t xml:space="preserve"> Address: 146, Shraddha Saburi Colony, Sanawad, MP 451111</w:t>
        <w:br/>
      </w:r>
      <w:r>
        <w:rPr>
          <w:rFonts w:ascii="Segoe UI Emoji" w:cs="Segoe UI Emoji" w:hAnsi="Segoe UI Emoji"/>
        </w:rPr>
      </w:r>
      <w:r>
        <w:t xml:space="preserve"> Email: </w:t>
      </w:r>
      <w:r>
        <w:rPr>
          <w:rStyle w:val="22"/>
        </w:rPr>
        <w:fldChar w:fldCharType="begin"/>
      </w:r>
      <w:r>
        <w:instrText>HYPERLINK "mailto:mswsawan08@gmail.com"</w:instrText>
      </w:r>
      <w:r>
        <w:rPr>
          <w:rStyle w:val="22"/>
        </w:rPr>
        <w:fldChar w:fldCharType="separate"/>
      </w:r>
      <w:r>
        <w:rPr>
          <w:rStyle w:val="22"/>
        </w:rPr>
        <w:t>mswsawan08@gmail.com</w:t>
      </w:r>
      <w:r>
        <w:rPr>
          <w:rStyle w:val="22"/>
        </w:rPr>
        <w:fldChar w:fldCharType="end"/>
      </w:r>
    </w:p>
    <w:p>
      <w: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2" o:spid="_x0000_s2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</w:rPr>
      </w:pPr>
      <w:r>
        <w:rPr>
          <w:b/>
          <w:bCs/>
        </w:rPr>
        <w:t>SUMMARY</w:t>
      </w:r>
    </w:p>
    <w:p>
      <w:r>
        <w:t xml:space="preserve">Dynamic and results-driven Project Manager with over 10+ years of experience in Community development, Health programs, Women empowerment, and WASH initiatives. Proven expertise in Team handling, Program budgeting, Stakeholder engagement, Capacity building, and Monitoring &amp; evaluation. Adept at leading cross-functional teams, implementing large-scale CSR projects, and driving sustainable impact in collaboration with NGOs, government bodies, and international organizations (ITC, UNICEF, USAID, Clinton Foundation).  </w:t>
      </w:r>
    </w:p>
    <w:p>
      <w:pPr>
        <w:rPr>
          <w:b/>
          <w:bCs/>
        </w:rPr>
      </w:pPr>
      <w:r>
        <w:rPr>
          <w:b/>
          <w:bCs/>
        </w:rPr>
        <w:t xml:space="preserve">Core Competencies </w:t>
      </w:r>
    </w:p>
    <w:p>
      <w:pPr>
        <w:pStyle w:val="18"/>
        <w:numPr>
          <w:ilvl w:val="0"/>
          <w:numId w:val="1"/>
        </w:numPr>
      </w:pPr>
      <w:r>
        <w:t xml:space="preserve">Project &amp; Program Management.  </w:t>
      </w:r>
    </w:p>
    <w:p>
      <w:pPr>
        <w:pStyle w:val="18"/>
        <w:numPr>
          <w:ilvl w:val="0"/>
          <w:numId w:val="1"/>
        </w:numPr>
      </w:pPr>
      <w:r>
        <w:t>Training &amp; Capacity Building.</w:t>
      </w:r>
    </w:p>
    <w:p>
      <w:pPr>
        <w:pStyle w:val="18"/>
        <w:numPr>
          <w:ilvl w:val="0"/>
          <w:numId w:val="1"/>
        </w:numPr>
      </w:pPr>
      <w:r>
        <w:t>Stakeholder &amp; Government Liaison.</w:t>
      </w:r>
    </w:p>
    <w:p>
      <w:pPr>
        <w:pStyle w:val="18"/>
        <w:numPr>
          <w:ilvl w:val="0"/>
          <w:numId w:val="1"/>
        </w:numPr>
      </w:pPr>
      <w:r>
        <w:t xml:space="preserve">Community Mobilization &amp; SHG Development.  </w:t>
      </w:r>
    </w:p>
    <w:p>
      <w:pPr>
        <w:pStyle w:val="18"/>
        <w:numPr>
          <w:ilvl w:val="0"/>
          <w:numId w:val="1"/>
        </w:numPr>
      </w:pPr>
      <w:r>
        <w:t xml:space="preserve">Monitoring, Evaluation &amp; Reporting (MIS).  </w:t>
      </w:r>
    </w:p>
    <w:p>
      <w:pPr>
        <w:pStyle w:val="18"/>
        <w:numPr>
          <w:ilvl w:val="0"/>
          <w:numId w:val="1"/>
        </w:numPr>
      </w:pPr>
      <w:r>
        <w:t xml:space="preserve">Budgeting &amp; Financial Management.  </w:t>
      </w:r>
    </w:p>
    <w:p>
      <w:pPr>
        <w:pStyle w:val="18"/>
        <w:numPr>
          <w:ilvl w:val="0"/>
          <w:numId w:val="1"/>
        </w:numPr>
      </w:pPr>
      <w:r>
        <w:t>Data Analysis &amp; Risk Assessment.</w:t>
      </w:r>
    </w:p>
    <w:p>
      <w:pPr>
        <w:pStyle w:val="18"/>
        <w:numPr>
          <w:ilvl w:val="0"/>
          <w:numId w:val="1"/>
        </w:numPr>
      </w:pPr>
      <w:r>
        <w:t>Health &amp; WASH Programs.</w:t>
      </w:r>
    </w:p>
    <w:p>
      <w:pPr>
        <w:rPr>
          <w:b/>
          <w:bCs/>
        </w:rPr>
      </w:pPr>
      <w:r>
        <w:rPr>
          <w:b/>
          <w:bCs/>
        </w:rPr>
        <w:t>Professional Experience</w:t>
      </w:r>
    </w:p>
    <w:p>
      <w:r>
        <w:rPr>
          <w:b/>
          <w:bCs/>
          <w:color w:val="153D63"/>
        </w:rPr>
        <w:t>FINISH Society</w:t>
      </w:r>
      <w:r>
        <w:rPr>
          <w:color w:val="153D63"/>
        </w:rPr>
        <w:t xml:space="preserve"> </w:t>
      </w:r>
      <w:r>
        <w:t xml:space="preserve">– Project Officer (CSR Project)  </w:t>
      </w:r>
    </w:p>
    <w:p>
      <w:r>
        <w:rPr>
          <w:rFonts w:ascii="Segoe UI Emoji" w:cs="Segoe UI Emoji" w:hAnsi="Segoe UI Emoji"/>
        </w:rPr>
      </w:r>
      <w:r>
        <w:t xml:space="preserve"> Kapurthala, Punjab | </w:t>
      </w:r>
      <w:r>
        <w:rPr>
          <w:rFonts w:ascii="Segoe UI Emoji" w:cs="Segoe UI Emoji" w:hAnsi="Segoe UI Emoji"/>
        </w:rPr>
      </w:r>
      <w:r>
        <w:t xml:space="preserve"> 10/2024 – Present  </w:t>
      </w:r>
    </w:p>
    <w:p>
      <w:r>
        <w:t xml:space="preserve">(Supported by ITC Mission Sunehara Kal)  </w:t>
      </w:r>
    </w:p>
    <w:p>
      <w:pPr>
        <w:pStyle w:val="18"/>
        <w:numPr>
          <w:ilvl w:val="0"/>
          <w:numId w:val="2"/>
        </w:numPr>
      </w:pPr>
      <w:r>
        <w:t>Spearheaded Baseline assessments, Village action planning, and program implementation for rural development.</w:t>
      </w:r>
    </w:p>
    <w:p>
      <w:pPr>
        <w:pStyle w:val="18"/>
        <w:numPr>
          <w:ilvl w:val="0"/>
          <w:numId w:val="2"/>
        </w:numPr>
      </w:pPr>
      <w:r>
        <w:t>Led Capacity-building workshops for local communities, frontline workers and officials.</w:t>
      </w:r>
    </w:p>
    <w:p>
      <w:pPr>
        <w:pStyle w:val="18"/>
        <w:numPr>
          <w:ilvl w:val="0"/>
          <w:numId w:val="2"/>
        </w:numPr>
      </w:pPr>
      <w:r>
        <w:t>Managed Program budgeting, forecasting, and stakeholder coordination with government bodies.</w:t>
      </w:r>
    </w:p>
    <w:p>
      <w:pPr>
        <w:pStyle w:val="18"/>
        <w:numPr>
          <w:ilvl w:val="0"/>
          <w:numId w:val="2"/>
        </w:numPr>
      </w:pPr>
      <w:r>
        <w:t>Organized Awareness camps and ensured real-time monitoring &amp; reporting.</w:t>
      </w:r>
    </w:p>
    <w:p>
      <w:pPr>
        <w:pStyle w:val="18"/>
        <w:numPr>
          <w:ilvl w:val="0"/>
          <w:numId w:val="2"/>
        </w:numPr>
      </w:pPr>
      <w:r>
        <w:t>Prepared Monthly, quarterly annual reports and success stories.</w:t>
      </w:r>
    </w:p>
    <w:p>
      <w:pPr>
        <w:ind w:firstLine="720"/>
      </w:pPr>
    </w:p>
    <w:p/>
    <w:p>
      <w:r>
        <w:rPr>
          <w:b/>
          <w:bCs/>
          <w:color w:val="153D63"/>
        </w:rPr>
        <w:t>Institute of Livelihood Training &amp; Research</w:t>
      </w:r>
      <w:r>
        <w:t xml:space="preserve"> – District Manager (WASH &amp; Climate Change)  </w:t>
      </w:r>
    </w:p>
    <w:p>
      <w:r>
        <w:rPr>
          <w:rFonts w:ascii="Segoe UI Emoji" w:cs="Segoe UI Emoji" w:hAnsi="Segoe UI Emoji"/>
        </w:rPr>
      </w:r>
      <w:r>
        <w:t xml:space="preserve"> Alirajpur, MP | </w:t>
      </w:r>
      <w:r>
        <w:rPr>
          <w:rFonts w:ascii="Segoe UI Emoji" w:cs="Segoe UI Emoji" w:hAnsi="Segoe UI Emoji"/>
        </w:rPr>
      </w:r>
      <w:r>
        <w:t xml:space="preserve"> 04/2023 – 09/2024  </w:t>
      </w:r>
    </w:p>
    <w:p>
      <w:r>
        <w:t xml:space="preserve">(Supported by UNICEF)  </w:t>
      </w:r>
    </w:p>
    <w:p>
      <w:pPr>
        <w:pStyle w:val="18"/>
        <w:numPr>
          <w:ilvl w:val="0"/>
          <w:numId w:val="3"/>
        </w:numPr>
      </w:pPr>
      <w:r>
        <w:t xml:space="preserve">Directed WASH initiatives, focusing on Health Care Facilities for Climate resilience and sustainability.  </w:t>
      </w:r>
    </w:p>
    <w:p>
      <w:pPr>
        <w:pStyle w:val="18"/>
        <w:numPr>
          <w:ilvl w:val="0"/>
          <w:numId w:val="3"/>
        </w:numPr>
      </w:pPr>
      <w:r>
        <w:t xml:space="preserve">Conducted Baseline surveys, training programs, and community mobilization.  </w:t>
      </w:r>
    </w:p>
    <w:p>
      <w:pPr>
        <w:pStyle w:val="18"/>
        <w:numPr>
          <w:ilvl w:val="0"/>
          <w:numId w:val="3"/>
        </w:numPr>
      </w:pPr>
      <w:r>
        <w:t xml:space="preserve">Strengthened partnerships with district health departments &amp; stakeholders for program scalability.  </w:t>
      </w:r>
      <w:bookmarkStart w:id="0" w:name="_GoBack"/>
      <w:bookmarkEnd w:id="0"/>
    </w:p>
    <w:p>
      <w:r>
        <w:rPr>
          <w:b/>
          <w:bCs/>
          <w:color w:val="153D63"/>
        </w:rPr>
        <w:t>CARE India</w:t>
      </w:r>
      <w:r>
        <w:t xml:space="preserve"> – Project Coordinator (Women &amp; Water Project)  </w:t>
      </w:r>
    </w:p>
    <w:p>
      <w:r>
        <w:rPr>
          <w:rFonts w:ascii="Segoe UI Emoji" w:cs="Segoe UI Emoji" w:hAnsi="Segoe UI Emoji"/>
        </w:rPr>
      </w:r>
      <w:r>
        <w:t xml:space="preserve"> Khandwa, MP | </w:t>
      </w:r>
      <w:r>
        <w:rPr>
          <w:rFonts w:ascii="Segoe UI Emoji" w:cs="Segoe UI Emoji" w:hAnsi="Segoe UI Emoji"/>
        </w:rPr>
      </w:r>
      <w:r>
        <w:t xml:space="preserve"> 01/2018 – 01/2023  </w:t>
      </w:r>
    </w:p>
    <w:p>
      <w:r>
        <w:t xml:space="preserve">(Supported by GAP Inc &amp; USAID)  </w:t>
      </w:r>
    </w:p>
    <w:p>
      <w:pPr>
        <w:pStyle w:val="18"/>
        <w:numPr>
          <w:ilvl w:val="0"/>
          <w:numId w:val="4"/>
        </w:numPr>
      </w:pPr>
      <w:r>
        <w:t xml:space="preserve">Facilitated SHG formation, financial literacy training, livelihood activities and bank linkages for women empowerment.  </w:t>
      </w:r>
    </w:p>
    <w:p>
      <w:pPr>
        <w:pStyle w:val="18"/>
        <w:numPr>
          <w:ilvl w:val="0"/>
          <w:numId w:val="4"/>
        </w:numPr>
      </w:pPr>
      <w:r>
        <w:t xml:space="preserve">Implemented PACE training modules across the SHGs &amp; 62 community mobilizers.  </w:t>
      </w:r>
    </w:p>
    <w:p>
      <w:pPr>
        <w:pStyle w:val="18"/>
        <w:numPr>
          <w:ilvl w:val="0"/>
          <w:numId w:val="4"/>
        </w:numPr>
      </w:pPr>
      <w:r>
        <w:t xml:space="preserve">Managed program budgeting, monitoring, and real-time evaluations.  </w:t>
      </w:r>
    </w:p>
    <w:p>
      <w:r>
        <w:rPr>
          <w:b/>
          <w:bCs/>
          <w:color w:val="153D63"/>
        </w:rPr>
        <w:t>Hand in Hand India</w:t>
      </w:r>
      <w:r>
        <w:t xml:space="preserve"> – Assistant Program Manager (Financial Literacy &amp; Women Empowerment)  </w:t>
      </w:r>
    </w:p>
    <w:p>
      <w:r>
        <w:rPr>
          <w:rFonts w:ascii="Segoe UI Emoji" w:cs="Segoe UI Emoji" w:hAnsi="Segoe UI Emoji"/>
        </w:rPr>
      </w:r>
      <w:r>
        <w:t xml:space="preserve"> 01/2016 – 12/2018  </w:t>
      </w:r>
    </w:p>
    <w:p>
      <w:r>
        <w:t xml:space="preserve">(SIDBI-PSIG Project)  </w:t>
      </w:r>
    </w:p>
    <w:p>
      <w:pPr>
        <w:pStyle w:val="18"/>
        <w:numPr>
          <w:ilvl w:val="0"/>
          <w:numId w:val="5"/>
        </w:numPr>
      </w:pPr>
      <w:r>
        <w:t xml:space="preserve">Conducted financial literacy training workshops and gender sensitization programs.  </w:t>
      </w:r>
    </w:p>
    <w:p>
      <w:pPr>
        <w:pStyle w:val="18"/>
        <w:numPr>
          <w:ilvl w:val="0"/>
          <w:numId w:val="5"/>
        </w:numPr>
      </w:pPr>
      <w:r>
        <w:t>Led baseline surveys, TOT sessions, and impact assessments.</w:t>
      </w:r>
    </w:p>
    <w:p>
      <w:pPr>
        <w:pStyle w:val="18"/>
        <w:numPr>
          <w:ilvl w:val="0"/>
          <w:numId w:val="5"/>
        </w:numPr>
      </w:pPr>
      <w:r>
        <w:t>Organised Awareness camps and public vehicle movements.</w:t>
      </w:r>
    </w:p>
    <w:p>
      <w:r>
        <w:rPr>
          <w:b/>
          <w:bCs/>
          <w:color w:val="153D63"/>
        </w:rPr>
        <w:t>MP Voluntary Health Association</w:t>
      </w:r>
      <w:r>
        <w:t xml:space="preserve"> – Block Coordinator (Child Nutrition &amp; Diarrhoea Management)</w:t>
      </w:r>
    </w:p>
    <w:p>
      <w:r>
        <w:rPr>
          <w:rFonts w:ascii="Segoe UI Emoji" w:cs="Segoe UI Emoji" w:hAnsi="Segoe UI Emoji"/>
        </w:rPr>
      </w:r>
      <w:r>
        <w:t xml:space="preserve"> Khandwa, MP | </w:t>
      </w:r>
      <w:r>
        <w:rPr>
          <w:rFonts w:ascii="Segoe UI Emoji" w:cs="Segoe UI Emoji" w:hAnsi="Segoe UI Emoji"/>
        </w:rPr>
      </w:r>
      <w:r>
        <w:t xml:space="preserve"> 07/2013 – 11/2015  </w:t>
      </w:r>
    </w:p>
    <w:p>
      <w:r>
        <w:t xml:space="preserve">(Supported by Clinton Foundation)  </w:t>
      </w:r>
    </w:p>
    <w:p>
      <w:pPr>
        <w:pStyle w:val="18"/>
        <w:numPr>
          <w:ilvl w:val="0"/>
          <w:numId w:val="6"/>
        </w:numPr>
      </w:pPr>
      <w:r>
        <w:t xml:space="preserve">Trained ASHA &amp; AWW workers on health and nutrition programs.  </w:t>
      </w:r>
    </w:p>
    <w:p>
      <w:pPr>
        <w:pStyle w:val="18"/>
        <w:numPr>
          <w:ilvl w:val="0"/>
          <w:numId w:val="6"/>
        </w:numPr>
      </w:pPr>
      <w:r>
        <w:t xml:space="preserve">Organized health camps, awareness drives, and institutional linkages.  </w:t>
      </w:r>
    </w:p>
    <w:p>
      <w:pPr>
        <w:pStyle w:val="18"/>
        <w:numPr>
          <w:ilvl w:val="0"/>
          <w:numId w:val="6"/>
        </w:numPr>
      </w:pPr>
      <w:r>
        <w:t>Conducted monthly progress meeting with DC, BC &amp; health department.</w:t>
      </w:r>
    </w:p>
    <w:p/>
    <w:p>
      <w:r>
        <w:rPr>
          <w:b/>
          <w:bCs/>
          <w:color w:val="153D63"/>
        </w:rPr>
        <w:t>SBNPG College</w:t>
      </w:r>
      <w:r>
        <w:t xml:space="preserve"> – Guest Lecturer</w:t>
      </w:r>
    </w:p>
    <w:p>
      <w:r>
        <w:rPr>
          <w:rFonts w:ascii="Segoe UI Emoji" w:cs="Segoe UI Emoji" w:hAnsi="Segoe UI Emoji"/>
        </w:rPr>
      </w:r>
      <w:r>
        <w:t xml:space="preserve"> Barwani, MP | </w:t>
      </w:r>
      <w:r>
        <w:rPr>
          <w:rFonts w:ascii="Segoe UI Emoji" w:cs="Segoe UI Emoji" w:hAnsi="Segoe UI Emoji"/>
        </w:rPr>
      </w:r>
      <w:r>
        <w:t xml:space="preserve"> 01/2011 – 01/2012  </w:t>
      </w:r>
    </w:p>
    <w:p>
      <w:pPr>
        <w:pStyle w:val="18"/>
        <w:numPr>
          <w:ilvl w:val="0"/>
          <w:numId w:val="7"/>
        </w:numPr>
      </w:pPr>
      <w:r>
        <w:t>Taught about Community Development, PRA, Survey Techniques, and Counselling.</w:t>
      </w:r>
    </w:p>
    <w:p>
      <w: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3" name="矩形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4" o:spid="_x0000_s4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</w:rPr>
      </w:pPr>
      <w:r>
        <w:rPr>
          <w:b/>
          <w:bCs/>
          <w:color w:val="153D63"/>
        </w:rPr>
        <w:t>Education &amp; Certifications</w:t>
      </w:r>
      <w:r>
        <w:rPr>
          <w:b/>
          <w:bCs/>
        </w:rPr>
        <w:t xml:space="preserve"> </w:t>
      </w:r>
    </w:p>
    <w:p>
      <w:r>
        <w:rPr>
          <w:rFonts w:ascii="Segoe UI Emoji" w:cs="Segoe UI Emoji" w:hAnsi="Segoe UI Emoji"/>
        </w:rPr>
      </w:r>
      <w:r>
        <w:t xml:space="preserve"> M.Phil. in Social Work from Devi Ahilya Vishwavidyalaya, Indore (2010)  </w:t>
      </w:r>
    </w:p>
    <w:p>
      <w:r>
        <w:rPr>
          <w:rFonts w:ascii="Segoe UI Emoji" w:cs="Segoe UI Emoji" w:hAnsi="Segoe UI Emoji"/>
        </w:rPr>
      </w:r>
      <w:r>
        <w:t xml:space="preserve"> MSW (Master of Social Work) from Devi Ahilya Vishwavidyalaya, Indore (2008)  </w:t>
      </w:r>
    </w:p>
    <w:p>
      <w:r>
        <w:rPr>
          <w:rFonts w:ascii="Segoe UI Emoji" w:cs="Segoe UI Emoji" w:hAnsi="Segoe UI Emoji"/>
        </w:rPr>
      </w:r>
      <w:r>
        <w:t xml:space="preserve"> Post-Graduation Diploma in Computer Applications (2012)  </w:t>
      </w:r>
    </w:p>
    <w:p>
      <w:r>
        <w:rPr>
          <w:rFonts w:ascii="Segoe UI Emoji" w:cs="Segoe UI Emoji" w:hAnsi="Segoe UI Emoji"/>
        </w:rPr>
      </w:r>
      <w:r>
        <w:t xml:space="preserve"> B.A. in Social Sciences from Devi Ahilya Vishwavidyalaya, Indore (2006)  </w:t>
      </w:r>
    </w:p>
    <w:p>
      <w:pPr>
        <w:rPr>
          <w:b/>
          <w:bCs/>
          <w:color w:val="002060"/>
          <w:u w:val="single"/>
        </w:rPr>
      </w:pPr>
      <w: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5" name="矩形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6" o:spid="_x0000_s6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color w:val="002060"/>
          <w:u w:val="single"/>
        </w:rPr>
      </w:pPr>
      <w:r>
        <w:rPr>
          <w:b/>
          <w:bCs/>
          <w:color w:val="002060"/>
          <w:u w:val="single"/>
        </w:rPr>
        <w:t>My Skills</w:t>
      </w:r>
    </w:p>
    <w:p>
      <w:pPr>
        <w:pStyle w:val="18"/>
        <w:numPr>
          <w:ilvl w:val="0"/>
          <w:numId w:val="8"/>
        </w:numPr>
      </w:pPr>
      <w:r>
        <w:t>Leadership &amp; Team Management</w:t>
      </w:r>
    </w:p>
    <w:p>
      <w:pPr>
        <w:pStyle w:val="18"/>
        <w:numPr>
          <w:ilvl w:val="0"/>
          <w:numId w:val="8"/>
        </w:numPr>
      </w:pPr>
      <w:r>
        <w:t>Training &amp; Capacity building</w:t>
      </w:r>
    </w:p>
    <w:p>
      <w:pPr>
        <w:pStyle w:val="18"/>
        <w:numPr>
          <w:ilvl w:val="0"/>
          <w:numId w:val="8"/>
        </w:numPr>
      </w:pPr>
      <w:r>
        <w:t>Communication &amp; Interpersonal Skills</w:t>
      </w:r>
    </w:p>
    <w:p>
      <w:pPr>
        <w:pStyle w:val="18"/>
        <w:numPr>
          <w:ilvl w:val="0"/>
          <w:numId w:val="8"/>
        </w:numPr>
      </w:pPr>
      <w:r>
        <w:t>Project Planning &amp; Organization</w:t>
      </w:r>
    </w:p>
    <w:p>
      <w:pPr>
        <w:pStyle w:val="18"/>
        <w:numPr>
          <w:ilvl w:val="0"/>
          <w:numId w:val="8"/>
        </w:numPr>
      </w:pPr>
      <w:r>
        <w:t>Time Management &amp; Prioritization</w:t>
      </w:r>
    </w:p>
    <w:p>
      <w:pPr>
        <w:pStyle w:val="18"/>
        <w:numPr>
          <w:ilvl w:val="0"/>
          <w:numId w:val="8"/>
        </w:numPr>
      </w:pPr>
      <w:r>
        <w:t>Problem-Solving &amp; Critical Thinking</w:t>
      </w:r>
    </w:p>
    <w:p>
      <w:pPr>
        <w:pStyle w:val="18"/>
        <w:numPr>
          <w:ilvl w:val="0"/>
          <w:numId w:val="8"/>
        </w:numPr>
      </w:pPr>
      <w:r>
        <w:t>Budgeting &amp; Financial Management</w:t>
      </w:r>
    </w:p>
    <w:p>
      <w:pPr>
        <w:pStyle w:val="18"/>
        <w:numPr>
          <w:ilvl w:val="0"/>
          <w:numId w:val="8"/>
        </w:numPr>
      </w:pPr>
      <w:r>
        <w:t>Stakeholder Management</w:t>
      </w:r>
    </w:p>
    <w:p>
      <w: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7" name="矩形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8" o:spid="_x0000_s8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</w:rPr>
      </w:pPr>
      <w:r>
        <w:rPr>
          <w:b/>
          <w:bCs/>
        </w:rPr>
        <w:t>PERSONAL PROFILE</w:t>
      </w:r>
    </w:p>
    <w:p>
      <w:pPr>
        <w:pStyle w:val="18"/>
        <w:numPr>
          <w:ilvl w:val="0"/>
          <w:numId w:val="9"/>
        </w:numPr>
      </w:pPr>
      <w:r>
        <w:t xml:space="preserve">Date of Birth: 05/07/1984  </w:t>
      </w:r>
    </w:p>
    <w:p>
      <w:pPr>
        <w:pStyle w:val="18"/>
        <w:numPr>
          <w:ilvl w:val="0"/>
          <w:numId w:val="9"/>
        </w:numPr>
      </w:pPr>
      <w:r>
        <w:t xml:space="preserve">Gender: Male  </w:t>
      </w:r>
    </w:p>
    <w:p>
      <w:pPr>
        <w:pStyle w:val="18"/>
        <w:numPr>
          <w:ilvl w:val="0"/>
          <w:numId w:val="9"/>
        </w:numPr>
      </w:pPr>
      <w:r>
        <w:t xml:space="preserve">Marital Status: Married  </w:t>
      </w:r>
    </w:p>
    <w:p>
      <w:pPr>
        <w:pStyle w:val="18"/>
        <w:numPr>
          <w:ilvl w:val="0"/>
          <w:numId w:val="9"/>
        </w:numPr>
      </w:pPr>
      <w:r>
        <w:t>Languages: Hindi, English, Gujrati, Marathi, Punjabi</w:t>
      </w:r>
    </w:p>
    <w:p>
      <w: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9" name="矩形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10" o:spid="_x0000_s10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</w:rPr>
      </w:pPr>
      <w:r>
        <w:rPr>
          <w:b/>
          <w:bCs/>
        </w:rPr>
        <w:t>DECLARATION</w:t>
      </w:r>
    </w:p>
    <w:p>
      <w:r>
        <w:t>I hereby declare that all the above information provided is true and correct to the best of my knowledge.</w:t>
      </w:r>
    </w:p>
    <w:p/>
    <w:p>
      <w:r>
        <w:rPr>
          <w:b/>
          <w:bCs/>
        </w:rPr>
        <w:t>Date:</w:t>
      </w:r>
      <w:r>
        <w:t xml:space="preserve"> __________</w:t>
        <w:tab/>
        <w:tab/>
        <w:tab/>
        <w:tab/>
        <w:tab/>
        <w:tab/>
        <w:tab/>
      </w:r>
      <w:r>
        <w:rPr>
          <w:b/>
          <w:bCs/>
        </w:rPr>
        <w:t>Place:</w:t>
      </w:r>
      <w:r>
        <w:t xml:space="preserve"> __________</w:t>
      </w:r>
    </w:p>
    <w:p/>
    <w:p>
      <w:pPr>
        <w:jc w:val="right"/>
        <w:rPr>
          <w:b/>
          <w:bCs/>
        </w:rPr>
      </w:pPr>
    </w:p>
    <w:p>
      <w:pPr>
        <w:jc w:val="right"/>
      </w:pPr>
      <w:r>
        <w:rPr>
          <w:b/>
          <w:bCs/>
        </w:rPr>
        <w:t>(SAWAN KOHARE)</w:t>
      </w:r>
    </w:p>
    <w:p/>
    <w:sectPr>
      <w:pgSz w:w="11906" w:h="16838"/>
      <w:pgMar w:top="567" w:right="1440" w:bottom="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11C4517D"/>
    <w:multiLevelType w:val="hybridMultilevel"/>
    <w:tmpl w:val="D856E36C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6C4248"/>
    <w:multiLevelType w:val="hybridMultilevel"/>
    <w:tmpl w:val="B718868E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C2B28"/>
    <w:multiLevelType w:val="hybridMultilevel"/>
    <w:tmpl w:val="CB4EE6FA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C514D2"/>
    <w:multiLevelType w:val="hybridMultilevel"/>
    <w:tmpl w:val="EFAA06E0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hint="default"/>
      </w:rPr>
    </w:lvl>
  </w:abstractNum>
  <w:abstractNum w:abstractNumId="4">
    <w:nsid w:val="4F7B57E4"/>
    <w:multiLevelType w:val="hybridMultilevel"/>
    <w:tmpl w:val="F9E0CD4A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hint="default"/>
      </w:rPr>
    </w:lvl>
  </w:abstractNum>
  <w:abstractNum w:abstractNumId="5">
    <w:nsid w:val="03B15AAF"/>
    <w:multiLevelType w:val="hybridMultilevel"/>
    <w:tmpl w:val="387A26C4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E301C7"/>
    <w:multiLevelType w:val="hybridMultilevel"/>
    <w:tmpl w:val="ABCE67F8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5088E"/>
    <w:multiLevelType w:val="hybridMultilevel"/>
    <w:tmpl w:val="D11A5C88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2A04A6"/>
    <w:multiLevelType w:val="hybridMultilevel"/>
    <w:tmpl w:val="E2EE543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Aptos" w:eastAsia="Aptos" w:cs="Droid Sans" w:hAnsi="Aptos"/>
      <w:kern w:val="2"/>
      <w:sz w:val="24"/>
      <w:szCs w:val="24"/>
      <w:lang w:val="en-IN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Aptos Display" w:eastAsia="等线 Light" w:cs="Droid Sans" w:hAnsi="Aptos Display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Aptos Display" w:eastAsia="等线 Light" w:cs="Droid Sans" w:hAnsi="Aptos Display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Droid Sans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Droid Sans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Droid Sans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Droid Sans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Droid Sans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Droid Sans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Droid Sans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Aptos Display" w:eastAsia="等线 Light" w:cs="Droid Sans" w:hAnsi="Aptos Display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Droid Sans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  <w:style w:type="character" w:styleId="22">
    <w:name w:val="Hyperlink"/>
    <w:basedOn w:val="10"/>
    <w:rPr>
      <w:color w:val="467886"/>
      <w:u w:val="single"/>
    </w:rPr>
  </w:style>
  <w:style w:type="character" w:customStyle="1" w:styleId="23">
    <w:name w:val="Unresolved Mention"/>
    <w:basedOn w:val="10"/>
    <w:rPr>
      <w:color w:val="605E5C"/>
      <w:shd w:val="clear" w:color="auto" w:fill="E1DFDD"/>
    </w:rPr>
  </w:style>
  <w:style w:type="paragraph" w:styleId="24">
    <w:name w:val="header"/>
    <w:basedOn w:val="0"/>
    <w:pPr>
      <w:tabs>
        <w:tab w:val="center" w:pos="4513"/>
        <w:tab w:val="right" w:pos="9026"/>
      </w:tabs>
      <w:spacing w:after="0" w:line="240" w:lineRule="auto"/>
    </w:pPr>
  </w:style>
  <w:style w:type="paragraph" w:styleId="25">
    <w:name w:val="footer"/>
    <w:basedOn w:val="0"/>
    <w:pPr>
      <w:tabs>
        <w:tab w:val="center" w:pos="4513"/>
        <w:tab w:val="right" w:pos="9026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69</TotalTime>
  <Application>Yozo_Office</Application>
  <Pages>3</Pages>
  <Words>584</Words>
  <Characters>3574</Characters>
  <Lines>105</Lines>
  <Paragraphs>72</Paragraphs>
  <CharactersWithSpaces>4160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FINISH ProjectManager</dc:creator>
  <cp:lastModifiedBy>vivo user</cp:lastModifiedBy>
  <cp:revision>16</cp:revision>
  <dcterms:created xsi:type="dcterms:W3CDTF">2025-03-11T05:51:00Z</dcterms:created>
  <dcterms:modified xsi:type="dcterms:W3CDTF">2025-07-07T03:21:32Z</dcterms:modified>
</cp:coreProperties>
</file>